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F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kern w:val="2"/>
          <w:sz w:val="25"/>
          <w:szCs w:val="25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kern w:val="2"/>
          <w:sz w:val="32"/>
          <w:szCs w:val="32"/>
          <w:u w:val="none"/>
          <w:lang w:val="en-US" w:eastAsia="zh-CN" w:bidi="ar-SA"/>
        </w:rPr>
        <w:t>附件1：</w:t>
      </w:r>
      <w:bookmarkStart w:id="0" w:name="_GoBack"/>
      <w:bookmarkEnd w:id="0"/>
    </w:p>
    <w:p w14:paraId="31EBF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8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8"/>
          <w:kern w:val="2"/>
          <w:sz w:val="28"/>
          <w:szCs w:val="28"/>
          <w:u w:val="none"/>
          <w:lang w:val="en-US" w:eastAsia="zh-CN" w:bidi="ar-SA"/>
        </w:rPr>
        <w:t>威宁自治县人民医院2026年过滤网更换采购报价表</w:t>
      </w:r>
    </w:p>
    <w:tbl>
      <w:tblPr>
        <w:tblStyle w:val="3"/>
        <w:tblW w:w="80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36"/>
        <w:gridCol w:w="1206"/>
        <w:gridCol w:w="936"/>
        <w:gridCol w:w="928"/>
        <w:gridCol w:w="899"/>
        <w:gridCol w:w="909"/>
        <w:gridCol w:w="825"/>
        <w:gridCol w:w="1047"/>
      </w:tblGrid>
      <w:tr w14:paraId="1C3F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0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更换次数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6F5A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F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滤网等级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D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60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F5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8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E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59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E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C9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657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1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695*592*95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7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B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6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B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F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B1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4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6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8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692*287*95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2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1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5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9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6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0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2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4A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1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2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B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3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7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C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692*490*52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7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0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5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6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4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690*595*46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13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9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42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4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E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1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BA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83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B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690*5952*95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9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2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B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A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695*595*46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E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9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5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E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5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690*592*52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2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6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3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4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5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592*592*95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9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0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4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72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9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692*592*46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F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9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6EF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03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D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695*595*96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CD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F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229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7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A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1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695*287*95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D4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7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0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2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690*490*95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7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B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C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4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693*595*46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E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6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B4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5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8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4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A0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1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3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4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7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1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9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4C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6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595*592*534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2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15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8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A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7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A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E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D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E7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1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792*287*381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4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2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C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1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792*492*535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8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2B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4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0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792*592*381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1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E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B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FF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790*592*534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3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8F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0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8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D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74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CD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2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790*590*410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2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A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D3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E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0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787*592*381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E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4A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23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2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6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790*490*534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1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5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5F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D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E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5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792*490*381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6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61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1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4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810*305*292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C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8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A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7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540*590*70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A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F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3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F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1140*690*70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A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D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4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4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3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684*484*93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8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9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73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6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7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684*484*69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C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0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3A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5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D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580*280*69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4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8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A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A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5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684*684*69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0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3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F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E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7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3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684*684*93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7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7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4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A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684*684*150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1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56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4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E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580*580*69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C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2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D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0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8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3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580*590*69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DC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2E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81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5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0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580*530*69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1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D6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6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22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E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580*230*69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0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F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2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9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1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D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584*584*69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A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D2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9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5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550*520*80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7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1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AB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3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E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684*684*90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9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1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4F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8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3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D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684*684*80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9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1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7B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8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C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B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8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630*630*90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2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3E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3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4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C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530*630*80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C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D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FF7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8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580*280*69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E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C2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5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8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9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1115*560*69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5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7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B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5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B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7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580*570*69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0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B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87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B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840*395*69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B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FC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6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1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684*484*69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B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1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6C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6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810*505*292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铝隔板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F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3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2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43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E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290*805*20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E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0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C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3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8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5F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7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880*260*20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0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FD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A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70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C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1160*210*20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3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5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B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1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2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290*805*20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1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A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8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B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A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565*265*46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B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6DF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C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1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回风初效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785*265*46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3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7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6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A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7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合计报价金额（元）:</w:t>
            </w:r>
          </w:p>
        </w:tc>
      </w:tr>
    </w:tbl>
    <w:p w14:paraId="33EC4EBF">
      <w:r>
        <w:rPr>
          <w:rFonts w:hint="eastAsia" w:ascii="Calibri" w:hAnsi="Calibri" w:eastAsia="宋体" w:cs="Times New Roman"/>
          <w:b/>
          <w:bCs/>
          <w:kern w:val="2"/>
          <w:sz w:val="28"/>
          <w:szCs w:val="24"/>
          <w:lang w:val="en-US" w:eastAsia="zh-CN" w:bidi="ar-SA"/>
        </w:rPr>
        <w:t>注：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2"/>
          <w:lang w:val="en-US" w:eastAsia="zh-CN" w:bidi="ar-SA"/>
        </w:rPr>
        <w:t>尺寸可能存在稍微偏差，精准尺寸需要现场实际测量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1A6D"/>
    <w:rsid w:val="6D6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2026-06-12T03:33:00Z</dcterms:created>
  <dc:creator>禄晨捷</dc:creator>
  <cp:lastModifiedBy>禄晨捷</cp:lastModifiedBy>
  <dcterms:modified xsi:type="dcterms:W3CDTF">2026-06-12T03:34:10Z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45F90D4E336E4F068F394173791C2C9E_11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