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87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top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482" w:tblpY="302"/>
        <w:tblOverlap w:val="never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600"/>
        <w:gridCol w:w="1700"/>
        <w:gridCol w:w="1288"/>
        <w:gridCol w:w="1678"/>
        <w:gridCol w:w="1124"/>
      </w:tblGrid>
      <w:tr w14:paraId="2B47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9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9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lang w:val="en-US" w:eastAsia="zh-CN"/>
              </w:rPr>
              <w:t>威宁自治县人民医院危险化学品报价表</w:t>
            </w:r>
          </w:p>
        </w:tc>
      </w:tr>
      <w:tr w14:paraId="173A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47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3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DF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规格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2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5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2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FD3F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F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A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8B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30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B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0E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13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E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66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5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34A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3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F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95%酒精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E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822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0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9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43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7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说明：各供应商根据自身实际谨慎报价，报价确定后将按所报价格进行供货及安装。所报价格包含税费、运费费等一切费用。</w:t>
            </w:r>
          </w:p>
        </w:tc>
      </w:tr>
      <w:tr w14:paraId="6D4E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7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投标人盖章：     </w:t>
            </w:r>
          </w:p>
          <w:p w14:paraId="24D74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</w:p>
        </w:tc>
      </w:tr>
      <w:tr w14:paraId="7C3D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法定代表人：</w:t>
            </w:r>
          </w:p>
        </w:tc>
      </w:tr>
      <w:tr w14:paraId="3B1E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BC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或委托代理人（签字）：</w:t>
            </w:r>
          </w:p>
          <w:p w14:paraId="0D1B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1711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8AC0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C4B4">
            <w:pPr>
              <w:keepNext w:val="0"/>
              <w:keepLines w:val="0"/>
              <w:widowControl/>
              <w:suppressLineNumbers w:val="0"/>
              <w:ind w:firstLine="6746" w:firstLineChars="24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 w14:paraId="0B2DF8AE"/>
    <w:p w14:paraId="5475D94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2AE5"/>
    <w:rsid w:val="0E2E0790"/>
    <w:rsid w:val="105D40D7"/>
    <w:rsid w:val="1A102AE5"/>
    <w:rsid w:val="25B72D06"/>
    <w:rsid w:val="38FB0880"/>
    <w:rsid w:val="39A31856"/>
    <w:rsid w:val="51B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01"/>
    <w:basedOn w:val="4"/>
    <w:autoRedefine/>
    <w:qFormat/>
    <w:uiPriority w:val="0"/>
    <w:rPr>
      <w:rFonts w:hint="default" w:ascii="方正仿宋_GBK" w:hAnsi="方正仿宋_GBK" w:eastAsia="方正仿宋_GBK" w:cs="方正仿宋_GBK"/>
      <w:b/>
      <w:bCs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155</Characters>
  <Lines>0</Lines>
  <Paragraphs>0</Paragraphs>
  <TotalTime>1231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2026-04-27T09:22:00Z</dcterms:created>
  <dc:creator>固</dc:creator>
  <cp:lastModifiedBy>禄晨捷</cp:lastModifiedBy>
  <cp:lastPrinted>2026-06-08T03:51:00Z</cp:lastPrinted>
  <dcterms:modified xsi:type="dcterms:W3CDTF">2026-06-09T02:43:03Z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359896823CB84951A2BBCEFC52206783_13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