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00A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CEE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96"/>
        <w:gridCol w:w="7219"/>
        <w:gridCol w:w="698"/>
        <w:gridCol w:w="698"/>
        <w:gridCol w:w="1180"/>
        <w:gridCol w:w="1421"/>
        <w:gridCol w:w="1662"/>
      </w:tblGrid>
      <w:tr w14:paraId="1A12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77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C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17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17"/>
                <w:sz w:val="40"/>
                <w:szCs w:val="40"/>
                <w:lang w:val="en-US" w:eastAsia="zh-CN"/>
              </w:rPr>
              <w:t>威宁自治县第三人民医院</w:t>
            </w:r>
            <w:r>
              <w:rPr>
                <w:rFonts w:hint="eastAsia" w:ascii="宋体" w:hAnsi="宋体" w:cs="宋体"/>
                <w:b/>
                <w:bCs/>
                <w:spacing w:val="-17"/>
                <w:sz w:val="44"/>
                <w:szCs w:val="44"/>
                <w:lang w:val="en-US" w:eastAsia="zh-CN"/>
              </w:rPr>
              <w:t>体育活动场地硬化及围栏项目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清单</w:t>
            </w:r>
          </w:p>
        </w:tc>
      </w:tr>
      <w:tr w14:paraId="370B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采购项目工程名称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规格（型号）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A56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投标报价单</w:t>
            </w:r>
          </w:p>
          <w:p w14:paraId="21BA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投标报价小计</w:t>
            </w:r>
          </w:p>
          <w:p w14:paraId="2CDF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54C8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勾花网围栏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AB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长236m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高3m；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（部分加固）</w:t>
            </w:r>
          </w:p>
          <w:p w14:paraId="0B6353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立柱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5mm*2.5mm,横杠60mm*2.5mm，丝径3.8mm,网孔55mm*55mm</w:t>
            </w:r>
          </w:p>
          <w:p w14:paraId="31B433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墨绿浸塑，含立柱基础浇筑、安装及辅材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7B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2A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7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现场基础找平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整体场地（含走道），原土找平、压实、平整度误差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10mm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8C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87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B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2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地块夯压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0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整体场地（含走道），机械夯压，压实度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93%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36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E2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C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F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碎石铺垫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商用公分石，铺设厚度≥100mm,碎石粒径20-30mm，含摊铺、压实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26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73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36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9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5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8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围边支模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混凝土浇筑边界模板安装（木模或钢模），含模板材料及拆除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AA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BF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7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D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4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场地混凝土浇灌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78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C30商品混凝土，铺设厚度120mm（整体场地），含振捣、养护、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切缝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B4A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C07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A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A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C2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3A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人工找平加清光打磨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9A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整体硬化面层（含走道），表面平整、无起砂、坡度符合排水要求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7C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720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9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2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41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7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球场分隔划线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7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丙烯酸划线漆，线宽60mm,总长约200m，含材料及施工，线条清晰耐久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8B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13.85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C2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B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1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A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合计报价</w:t>
            </w:r>
          </w:p>
        </w:tc>
        <w:tc>
          <w:tcPr>
            <w:tcW w:w="7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小写（元）：</w:t>
            </w:r>
          </w:p>
        </w:tc>
        <w:tc>
          <w:tcPr>
            <w:tcW w:w="56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</w:tr>
      <w:tr w14:paraId="2581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D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报价包含：材料、人工、机械、运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、安装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、专用增值税费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等一切费用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，各供应商根据实际情况谨慎报价。</w:t>
            </w:r>
          </w:p>
        </w:tc>
      </w:tr>
    </w:tbl>
    <w:p w14:paraId="6543472C">
      <w:pPr>
        <w:rPr>
          <w:rFonts w:hint="eastAsia" w:ascii="Calibri" w:eastAsia="宋体"/>
          <w:lang w:val="en-US" w:eastAsia="zh-CN"/>
        </w:rPr>
      </w:pPr>
    </w:p>
    <w:p w14:paraId="6B6BDEA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报价单位（盖章）：                                </w:t>
      </w:r>
    </w:p>
    <w:sectPr>
      <w:footerReference r:id="rId5" w:type="default"/>
      <w:pgSz w:w="16740" w:h="11840" w:orient="landscape"/>
      <w:pgMar w:top="1134" w:right="470" w:bottom="867" w:left="714" w:header="0" w:footer="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A0A4F">
    <w:pPr>
      <w:pStyle w:val="3"/>
      <w:spacing w:line="229" w:lineRule="auto"/>
      <w:ind w:left="4744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80EB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80EB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4A35E"/>
    <w:multiLevelType w:val="singleLevel"/>
    <w:tmpl w:val="2D64A3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347A59"/>
    <w:rsid w:val="016E0260"/>
    <w:rsid w:val="04B50EB1"/>
    <w:rsid w:val="04C133B2"/>
    <w:rsid w:val="064F7C9C"/>
    <w:rsid w:val="06633FE0"/>
    <w:rsid w:val="0749768F"/>
    <w:rsid w:val="0938419C"/>
    <w:rsid w:val="099368AF"/>
    <w:rsid w:val="0A1C72DC"/>
    <w:rsid w:val="0B1D155E"/>
    <w:rsid w:val="0F0767AD"/>
    <w:rsid w:val="1424789A"/>
    <w:rsid w:val="148D1662"/>
    <w:rsid w:val="14E31122"/>
    <w:rsid w:val="15D849FF"/>
    <w:rsid w:val="16525EED"/>
    <w:rsid w:val="1A073B05"/>
    <w:rsid w:val="1E676920"/>
    <w:rsid w:val="21CE6CB6"/>
    <w:rsid w:val="25E35426"/>
    <w:rsid w:val="282B082A"/>
    <w:rsid w:val="2BAE6875"/>
    <w:rsid w:val="2BE9306B"/>
    <w:rsid w:val="2CB23A19"/>
    <w:rsid w:val="2D142369"/>
    <w:rsid w:val="2D263E4A"/>
    <w:rsid w:val="2E903C71"/>
    <w:rsid w:val="30EF4A63"/>
    <w:rsid w:val="349B511E"/>
    <w:rsid w:val="34AC732B"/>
    <w:rsid w:val="39987E7E"/>
    <w:rsid w:val="3D063709"/>
    <w:rsid w:val="3E2952AE"/>
    <w:rsid w:val="3E5939CD"/>
    <w:rsid w:val="40D7128C"/>
    <w:rsid w:val="42164E9D"/>
    <w:rsid w:val="4387343D"/>
    <w:rsid w:val="45E76415"/>
    <w:rsid w:val="46607F75"/>
    <w:rsid w:val="4880581D"/>
    <w:rsid w:val="4C9D7F05"/>
    <w:rsid w:val="4D4F48CE"/>
    <w:rsid w:val="4E1F24C4"/>
    <w:rsid w:val="4E870795"/>
    <w:rsid w:val="4F532425"/>
    <w:rsid w:val="4F905428"/>
    <w:rsid w:val="5099655E"/>
    <w:rsid w:val="5139389D"/>
    <w:rsid w:val="518165E6"/>
    <w:rsid w:val="51D11D27"/>
    <w:rsid w:val="51DF2696"/>
    <w:rsid w:val="529835CD"/>
    <w:rsid w:val="52B604C8"/>
    <w:rsid w:val="53BA6F17"/>
    <w:rsid w:val="56334CBB"/>
    <w:rsid w:val="573B211D"/>
    <w:rsid w:val="57F64296"/>
    <w:rsid w:val="581406F2"/>
    <w:rsid w:val="58DF11CE"/>
    <w:rsid w:val="58E5171C"/>
    <w:rsid w:val="5A706581"/>
    <w:rsid w:val="5BD0328B"/>
    <w:rsid w:val="5C7E0D69"/>
    <w:rsid w:val="5FDB26EF"/>
    <w:rsid w:val="6022031E"/>
    <w:rsid w:val="62491A06"/>
    <w:rsid w:val="646F1658"/>
    <w:rsid w:val="679A4C3E"/>
    <w:rsid w:val="685354AB"/>
    <w:rsid w:val="68662D72"/>
    <w:rsid w:val="6AC16985"/>
    <w:rsid w:val="6CAB51F1"/>
    <w:rsid w:val="71141CEF"/>
    <w:rsid w:val="72FF4856"/>
    <w:rsid w:val="74956EB9"/>
    <w:rsid w:val="759F5B15"/>
    <w:rsid w:val="77CF19CA"/>
    <w:rsid w:val="7B4B6523"/>
    <w:rsid w:val="7B6475E5"/>
    <w:rsid w:val="7C06069C"/>
    <w:rsid w:val="7F872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3521</Words>
  <Characters>3789</Characters>
  <TotalTime>34</TotalTime>
  <ScaleCrop>false</ScaleCrop>
  <LinksUpToDate>false</LinksUpToDate>
  <CharactersWithSpaces>3865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2026-05-20T09:38:00Z</dcterms:created>
  <dc:creator>lenovo</dc:creator>
  <cp:lastModifiedBy>尘埃</cp:lastModifiedBy>
  <cp:lastPrinted>2026-05-22T06:44:00Z</cp:lastPrinted>
  <dcterms:modified xsi:type="dcterms:W3CDTF">2026-05-25T02:45:05Z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2026-05-20T09:38:28Z</vt:filetime>
  </property>
  <property fmtid="{D5CDD505-2E9C-101B-9397-08002B2CF9AE}" pid="4" name="UsrData">
    <vt:lpwstr>1779241089274_116.29_de273b3493c2</vt:lpwstr>
  </property>
  <property fmtid="{D5CDD505-2E9C-101B-9397-08002B2CF9AE}" pid="5" name="KSOTemplateDocerSaveRecord">
    <vt:lpwstr>eyJoZGlkIjoiZTZhNmYwYzZkYmUzMzEwMDQ0NDgxNDQ2YjBiYzk5ODgiLCJ1c2VySWQiOiIzMDI1MjU5MzcifQ==</vt:lpwstr>
  </property>
  <property fmtid="{D5CDD505-2E9C-101B-9397-08002B2CF9AE}" pid="6" name="KSOProductBuildVer">
    <vt:lpwstr>2052-12.1.0.21541</vt:lpwstr>
  </property>
  <property fmtid="{D5CDD505-2E9C-101B-9397-08002B2CF9AE}" pid="7" name="ICV">
    <vt:lpwstr>9FF0D1D3E23E411D9ACADA2493EBB7A0_12</vt:lpwstr>
  </property>
</Properties>
</file>