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28B98F"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附件2：项目报价单</w:t>
      </w:r>
    </w:p>
    <w:p w14:paraId="417C3DF2">
      <w:pPr>
        <w:jc w:val="center"/>
        <w:rPr>
          <w:rFonts w:hint="eastAsia" w:asciiTheme="majorEastAsia" w:hAnsiTheme="majorEastAsia" w:eastAsiaTheme="majorEastAsia" w:cstheme="majorEastAsia"/>
          <w:b/>
          <w:bCs/>
          <w:sz w:val="52"/>
          <w:szCs w:val="5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52"/>
          <w:szCs w:val="52"/>
          <w:lang w:val="en-US" w:eastAsia="zh-CN"/>
        </w:rPr>
        <w:t>威宁自治县人民医院病历AI质控系统项目报价单</w:t>
      </w:r>
    </w:p>
    <w:p w14:paraId="573352D4">
      <w:pPr>
        <w:numPr>
          <w:ilvl w:val="0"/>
          <w:numId w:val="1"/>
        </w:numPr>
        <w:jc w:val="both"/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报价公司基本信息</w:t>
      </w:r>
    </w:p>
    <w:p w14:paraId="1D37F2A8">
      <w:pPr>
        <w:numPr>
          <w:ilvl w:val="0"/>
          <w:numId w:val="0"/>
        </w:numPr>
        <w:jc w:val="both"/>
        <w:rPr>
          <w:rFonts w:hint="default" w:asciiTheme="minorEastAsia" w:hAnsiTheme="minorEastAsia" w:cs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供应商名称：</w:t>
      </w:r>
      <w:r>
        <w:rPr>
          <w:rFonts w:hint="eastAsia" w:asciiTheme="minorEastAsia" w:hAnsiTheme="minorEastAsia" w:cstheme="minorEastAsia"/>
          <w:b/>
          <w:bCs/>
          <w:sz w:val="30"/>
          <w:szCs w:val="30"/>
          <w:u w:val="single"/>
          <w:lang w:val="en-US" w:eastAsia="zh-CN"/>
        </w:rPr>
        <w:t xml:space="preserve">                    （盖章）</w:t>
      </w:r>
    </w:p>
    <w:p w14:paraId="3AA8C7FD">
      <w:pPr>
        <w:numPr>
          <w:ilvl w:val="0"/>
          <w:numId w:val="0"/>
        </w:numPr>
        <w:jc w:val="both"/>
        <w:rPr>
          <w:rFonts w:hint="default" w:asciiTheme="minorEastAsia" w:hAnsiTheme="minorEastAsia" w:cs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联系人：</w:t>
      </w:r>
      <w:r>
        <w:rPr>
          <w:rFonts w:hint="eastAsia" w:asciiTheme="minorEastAsia" w:hAnsiTheme="minorEastAsia" w:cstheme="minorEastAsia"/>
          <w:b/>
          <w:bCs/>
          <w:sz w:val="30"/>
          <w:szCs w:val="30"/>
          <w:u w:val="single"/>
          <w:lang w:val="en-US" w:eastAsia="zh-CN"/>
        </w:rPr>
        <w:t xml:space="preserve">                                </w:t>
      </w:r>
    </w:p>
    <w:p w14:paraId="594E7242">
      <w:pPr>
        <w:numPr>
          <w:ilvl w:val="0"/>
          <w:numId w:val="0"/>
        </w:numPr>
        <w:jc w:val="both"/>
        <w:rPr>
          <w:rFonts w:hint="default" w:asciiTheme="minorEastAsia" w:hAnsiTheme="minorEastAsia" w:cs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联系电话：</w:t>
      </w:r>
      <w:r>
        <w:rPr>
          <w:rFonts w:hint="eastAsia" w:asciiTheme="minorEastAsia" w:hAnsiTheme="minorEastAsia" w:cstheme="minorEastAsia"/>
          <w:b/>
          <w:bCs/>
          <w:sz w:val="30"/>
          <w:szCs w:val="30"/>
          <w:u w:val="single"/>
          <w:lang w:val="en-US" w:eastAsia="zh-CN"/>
        </w:rPr>
        <w:t xml:space="preserve">                              </w:t>
      </w:r>
    </w:p>
    <w:p w14:paraId="62A62272">
      <w:pPr>
        <w:numPr>
          <w:ilvl w:val="0"/>
          <w:numId w:val="0"/>
        </w:numPr>
        <w:jc w:val="both"/>
        <w:rPr>
          <w:rFonts w:hint="default" w:asciiTheme="minorEastAsia" w:hAnsiTheme="minorEastAsia" w:cs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电子邮箱：</w:t>
      </w:r>
      <w:r>
        <w:rPr>
          <w:rFonts w:hint="eastAsia" w:asciiTheme="minorEastAsia" w:hAnsiTheme="minorEastAsia" w:cstheme="minorEastAsia"/>
          <w:b/>
          <w:bCs/>
          <w:sz w:val="30"/>
          <w:szCs w:val="30"/>
          <w:u w:val="single"/>
          <w:lang w:val="en-US" w:eastAsia="zh-CN"/>
        </w:rPr>
        <w:t xml:space="preserve">                              </w:t>
      </w:r>
    </w:p>
    <w:p w14:paraId="6D2999EF">
      <w:pPr>
        <w:numPr>
          <w:ilvl w:val="0"/>
          <w:numId w:val="0"/>
        </w:numPr>
        <w:jc w:val="both"/>
        <w:rPr>
          <w:rFonts w:hint="default" w:asciiTheme="minorEastAsia" w:hAnsiTheme="minorEastAsia" w:cs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报价日期:</w:t>
      </w:r>
      <w:r>
        <w:rPr>
          <w:rFonts w:hint="eastAsia" w:asciiTheme="minorEastAsia" w:hAnsiTheme="minorEastAsia" w:cstheme="minorEastAsia"/>
          <w:b/>
          <w:bCs/>
          <w:sz w:val="30"/>
          <w:szCs w:val="30"/>
          <w:u w:val="single"/>
          <w:lang w:val="en-US" w:eastAsia="zh-CN"/>
        </w:rPr>
        <w:t xml:space="preserve">                               </w:t>
      </w:r>
    </w:p>
    <w:p w14:paraId="4B293CF3"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报价表</w:t>
      </w:r>
    </w:p>
    <w:tbl>
      <w:tblPr>
        <w:tblStyle w:val="3"/>
        <w:tblW w:w="8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0"/>
        <w:gridCol w:w="4270"/>
      </w:tblGrid>
      <w:tr w14:paraId="14365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4270" w:type="dxa"/>
          </w:tcPr>
          <w:p w14:paraId="722F9B35">
            <w:pPr>
              <w:spacing w:after="0" w:line="240" w:lineRule="auto"/>
              <w:jc w:val="center"/>
              <w:rPr>
                <w:rFonts w:hint="eastAsia" w:ascii="Times New Roman" w:hAnsi="Times New Roman" w:eastAsia="宋体"/>
                <w:b/>
                <w:bCs/>
                <w:sz w:val="28"/>
                <w:szCs w:val="32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8"/>
                <w:szCs w:val="32"/>
              </w:rPr>
              <w:t>系统模块</w:t>
            </w:r>
          </w:p>
        </w:tc>
        <w:tc>
          <w:tcPr>
            <w:tcW w:w="4270" w:type="dxa"/>
          </w:tcPr>
          <w:p w14:paraId="441DA2B8">
            <w:pPr>
              <w:spacing w:after="0" w:line="240" w:lineRule="auto"/>
              <w:jc w:val="center"/>
              <w:rPr>
                <w:rFonts w:hint="eastAsia" w:ascii="Times New Roman" w:hAnsi="Times New Roman" w:eastAsia="宋体"/>
                <w:b/>
                <w:bCs/>
                <w:sz w:val="28"/>
                <w:szCs w:val="32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8"/>
                <w:szCs w:val="32"/>
              </w:rPr>
              <w:t>单项价格（元）</w:t>
            </w:r>
          </w:p>
        </w:tc>
      </w:tr>
      <w:tr w14:paraId="2629D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4270" w:type="dxa"/>
            <w:vAlign w:val="center"/>
          </w:tcPr>
          <w:p w14:paraId="18C7CB43">
            <w:pPr>
              <w:spacing w:after="0" w:line="240" w:lineRule="auto"/>
              <w:jc w:val="both"/>
              <w:rPr>
                <w:rFonts w:hint="default" w:ascii="Times New Roman" w:hAnsi="Times New Roman" w:eastAsia="宋体"/>
                <w:sz w:val="28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8"/>
                <w:szCs w:val="32"/>
                <w:lang w:val="en-US" w:eastAsia="zh-CN"/>
              </w:rPr>
              <w:t>系统模块1</w:t>
            </w:r>
          </w:p>
        </w:tc>
        <w:tc>
          <w:tcPr>
            <w:tcW w:w="4270" w:type="dxa"/>
            <w:vAlign w:val="center"/>
          </w:tcPr>
          <w:p w14:paraId="6FD6A7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/>
                <w:sz w:val="28"/>
                <w:szCs w:val="32"/>
              </w:rPr>
            </w:pPr>
          </w:p>
        </w:tc>
      </w:tr>
      <w:tr w14:paraId="4BA0F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4270" w:type="dxa"/>
            <w:vAlign w:val="center"/>
          </w:tcPr>
          <w:p w14:paraId="1AC4730F">
            <w:pPr>
              <w:spacing w:after="0" w:line="240" w:lineRule="auto"/>
              <w:jc w:val="both"/>
              <w:rPr>
                <w:rFonts w:hint="eastAsia" w:ascii="Times New Roman" w:hAnsi="Times New Roman" w:eastAsia="宋体"/>
                <w:sz w:val="28"/>
                <w:szCs w:val="32"/>
              </w:rPr>
            </w:pPr>
            <w:r>
              <w:rPr>
                <w:rFonts w:hint="eastAsia" w:ascii="Times New Roman" w:hAnsi="Times New Roman" w:eastAsia="宋体"/>
                <w:sz w:val="28"/>
                <w:szCs w:val="32"/>
                <w:lang w:val="en-US" w:eastAsia="zh-CN"/>
              </w:rPr>
              <w:t>系统模块2</w:t>
            </w:r>
          </w:p>
        </w:tc>
        <w:tc>
          <w:tcPr>
            <w:tcW w:w="4270" w:type="dxa"/>
            <w:vAlign w:val="center"/>
          </w:tcPr>
          <w:p w14:paraId="418F1F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/>
                <w:sz w:val="28"/>
                <w:szCs w:val="32"/>
              </w:rPr>
            </w:pPr>
          </w:p>
        </w:tc>
      </w:tr>
      <w:tr w14:paraId="7C732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4270" w:type="dxa"/>
            <w:vAlign w:val="center"/>
          </w:tcPr>
          <w:p w14:paraId="13889566">
            <w:pPr>
              <w:spacing w:after="0" w:line="240" w:lineRule="auto"/>
              <w:jc w:val="both"/>
              <w:rPr>
                <w:rFonts w:hint="default" w:ascii="Times New Roman" w:hAnsi="Times New Roman" w:eastAsia="宋体"/>
                <w:sz w:val="28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8"/>
                <w:szCs w:val="32"/>
                <w:lang w:val="en-US" w:eastAsia="zh-CN"/>
              </w:rPr>
              <w:t>系统模块3</w:t>
            </w:r>
          </w:p>
        </w:tc>
        <w:tc>
          <w:tcPr>
            <w:tcW w:w="4270" w:type="dxa"/>
            <w:vAlign w:val="center"/>
          </w:tcPr>
          <w:p w14:paraId="4F0521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/>
                <w:sz w:val="28"/>
                <w:szCs w:val="32"/>
              </w:rPr>
            </w:pPr>
          </w:p>
        </w:tc>
      </w:tr>
      <w:tr w14:paraId="45935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8540" w:type="dxa"/>
            <w:gridSpan w:val="2"/>
            <w:vAlign w:val="center"/>
          </w:tcPr>
          <w:p w14:paraId="08927529">
            <w:pPr>
              <w:spacing w:after="0" w:line="240" w:lineRule="auto"/>
              <w:jc w:val="center"/>
              <w:rPr>
                <w:rFonts w:hint="eastAsia" w:ascii="Times New Roman" w:hAnsi="Times New Roman" w:eastAsia="宋体"/>
                <w:b/>
                <w:bCs/>
                <w:sz w:val="32"/>
                <w:szCs w:val="36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32"/>
                <w:szCs w:val="36"/>
              </w:rPr>
              <w:t>总计价格：</w:t>
            </w:r>
            <w:r>
              <w:rPr>
                <w:rFonts w:hint="eastAsia" w:ascii="Times New Roman" w:hAnsi="Times New Roman" w:eastAsia="宋体"/>
                <w:b/>
                <w:bCs/>
                <w:sz w:val="32"/>
                <w:szCs w:val="36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宋体"/>
                <w:b/>
                <w:bCs/>
                <w:sz w:val="32"/>
                <w:szCs w:val="36"/>
              </w:rPr>
              <w:t>（元）</w:t>
            </w:r>
          </w:p>
        </w:tc>
      </w:tr>
    </w:tbl>
    <w:p w14:paraId="6B9758C2">
      <w:pPr>
        <w:numPr>
          <w:ilvl w:val="0"/>
          <w:numId w:val="0"/>
        </w:numPr>
        <w:ind w:leftChars="0"/>
        <w:jc w:val="both"/>
        <w:rPr>
          <w:rFonts w:hint="default" w:asciiTheme="minorEastAsia" w:hAnsiTheme="minorEastAsia" w:cstheme="minorEastAsia"/>
          <w:b/>
          <w:bCs/>
          <w:sz w:val="30"/>
          <w:szCs w:val="30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84DDA4"/>
    <w:multiLevelType w:val="singleLevel"/>
    <w:tmpl w:val="3F84DDA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6A57F8"/>
    <w:rsid w:val="10EF6866"/>
    <w:rsid w:val="1CFB630E"/>
    <w:rsid w:val="267F0B97"/>
    <w:rsid w:val="52CD2939"/>
    <w:rsid w:val="563D7E51"/>
    <w:rsid w:val="568059F2"/>
    <w:rsid w:val="6F0A1D90"/>
    <w:rsid w:val="6F60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105</Characters>
  <Lines>0</Lines>
  <Paragraphs>0</Paragraphs>
  <TotalTime>35</TotalTime>
  <ScaleCrop>false</ScaleCrop>
  <LinksUpToDate>false</LinksUpToDate>
  <CharactersWithSpaces>254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禄晨捷</cp:lastModifiedBy>
  <dcterms:modified xsi:type="dcterms:W3CDTF">2026-05-19T08:16:53Z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eyJoZGlkIjoiOWNiZjY0ZWNhNDE4NzllYWY1Y2FjNjE5Mzk5NGE4YjYiLCJ1c2VySWQiOiIxNDUxOTY0NzA1In0=</vt:lpwstr>
  </property>
  <property fmtid="{D5CDD505-2E9C-101B-9397-08002B2CF9AE}" pid="4" name="ICV">
    <vt:lpwstr>669A5FD061C94DDF9572CAA39CFCAF37_12</vt:lpwstr>
  </property>
</Properties>
</file>