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F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</w:p>
    <w:p w14:paraId="3913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智慧电梯设备加装采购</w:t>
      </w:r>
      <w:r>
        <w:rPr>
          <w:rFonts w:hint="eastAsia" w:ascii="Calibri" w:eastAsia="宋体"/>
          <w:b/>
          <w:bCs/>
          <w:sz w:val="40"/>
          <w:szCs w:val="48"/>
          <w:lang w:val="en-US" w:eastAsia="zh-CN"/>
        </w:rPr>
        <w:t>报价表</w:t>
      </w:r>
    </w:p>
    <w:tbl>
      <w:tblPr>
        <w:tblStyle w:val="2"/>
        <w:tblW w:w="14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95"/>
        <w:gridCol w:w="1710"/>
        <w:gridCol w:w="1596"/>
        <w:gridCol w:w="3804"/>
        <w:gridCol w:w="780"/>
        <w:gridCol w:w="975"/>
        <w:gridCol w:w="900"/>
        <w:gridCol w:w="870"/>
        <w:gridCol w:w="1214"/>
      </w:tblGrid>
      <w:tr w14:paraId="0588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7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规格/功能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BE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524F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前端设备（轿厢内）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电梯智能半球摄像机（400万）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DOC000229456-HF-V3N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新型融合型智能摄像机，可感知高温、差温进行报警，并可通过视频复核,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支持AI智能检测：烟火检测、室内通道检测、值岗状态检测（离开岗位、睡觉、玩手机）、电梯危险物品检测（电瓶车、煤气罐）、危险行为检测（抽烟、打电话）、灭火器检测、呼救识别, 采用高亮三色指示灯，运行、故障、报警状态一目了然,电瓶车识别+ToF防遮挡+双向对讲+人数统计+IK08防暴+PoE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C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4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05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电梯专用支架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DS-1292ZJ-K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吸顶/壁挂，防暴适配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7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B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PoE供电模块/电源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DS-12V2A-POE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F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12V/2A，PoE可选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1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传输设备（电梯井）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电梯无线网桥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Tp-S5G-5KM     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E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频段：5.15~5.25GHz、5.735~5.835GHz（5GHz频段）无线标准：IEEE802.11a/n/ac（11ac技术）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无线速率：867Mbps，发射功率：21.5dBm，内置天线：14dBi双极化天线，水平45°/垂直30°覆盖，传输距离：无干扰环境下最大5公里（视距）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D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F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45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辅材及施工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网线/电源线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F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超五类非屏蔽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国标纯铜，无氧铜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4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5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0F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线管/槽/辅材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阻燃PVC/金属软管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C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A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05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E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B0B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10A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D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C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F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施工调试费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人工+调试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安装、布线、调试、培训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A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4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6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11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B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998BD3">
      <w:pPr>
        <w:rPr>
          <w:rFonts w:hint="eastAsia" w:ascii="Calibri" w:eastAsia="宋体"/>
          <w:lang w:val="en-US" w:eastAsia="zh-CN"/>
        </w:rPr>
      </w:pPr>
    </w:p>
    <w:p w14:paraId="790C2A4B">
      <w:pPr>
        <w:rPr>
          <w:rFonts w:hint="eastAsia" w:ascii="Calibri" w:eastAsia="宋体"/>
          <w:lang w:val="en-US" w:eastAsia="zh-CN"/>
        </w:rPr>
      </w:pPr>
    </w:p>
    <w:p w14:paraId="7482AA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eastAsia="宋体"/>
          <w:lang w:val="en-US" w:eastAsia="zh-CN"/>
        </w:rPr>
        <w:t>报价单位</w:t>
      </w:r>
      <w:r>
        <w:rPr>
          <w:rFonts w:hint="eastAsia"/>
          <w:lang w:val="en-US" w:eastAsia="zh-CN"/>
        </w:rPr>
        <w:t>（盖章）</w:t>
      </w:r>
      <w:r>
        <w:rPr>
          <w:rFonts w:hint="eastAsia" w:ascii="Calibri" w:eastAsia="宋体"/>
          <w:lang w:val="en-US" w:eastAsia="zh-CN"/>
        </w:rPr>
        <w:t>：</w:t>
      </w:r>
      <w:r>
        <w:rPr>
          <w:rFonts w:hint="eastAsia" w:ascii="Calibri" w:eastAsia="宋体"/>
          <w:u w:val="single"/>
          <w:lang w:val="en-US" w:eastAsia="zh-CN"/>
        </w:rPr>
        <w:t xml:space="preserve">                                </w:t>
      </w:r>
    </w:p>
    <w:p w14:paraId="5967F7B7">
      <w:bookmarkStart w:id="0" w:name="_GoBack"/>
      <w:bookmarkEnd w:id="0"/>
    </w:p>
    <w:sectPr>
      <w:pgSz w:w="16838" w:h="11906" w:orient="landscape"/>
      <w:pgMar w:top="1701" w:right="1701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1837"/>
    <w:rsid w:val="1564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2026-05-06T10:38:00Z</dcterms:created>
  <dc:creator>秋啊个秋秋秋</dc:creator>
  <cp:lastModifiedBy>秋啊个秋秋秋</cp:lastModifiedBy>
  <dcterms:modified xsi:type="dcterms:W3CDTF">2026-05-06T10:39:14Z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5AE0016BF83B4A7CB34AA1CE1249E8E7_11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