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1006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28"/>
          <w:szCs w:val="28"/>
          <w:u w:val="none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u w:val="none"/>
          <w:lang w:val="en-US" w:eastAsia="zh-CN"/>
        </w:rPr>
        <w:t>附件1：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28"/>
          <w:szCs w:val="28"/>
          <w:u w:val="none"/>
          <w:lang w:val="en-US" w:eastAsia="zh-CN"/>
        </w:rPr>
        <w:t>威宁自治县人民医院</w:t>
      </w: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28"/>
          <w:szCs w:val="28"/>
          <w:u w:val="none"/>
          <w:lang w:val="en-US" w:eastAsia="zh-CN"/>
        </w:rPr>
        <w:t>消防设施维护保养报价清单</w:t>
      </w:r>
    </w:p>
    <w:bookmarkEnd w:id="0"/>
    <w:tbl>
      <w:tblPr>
        <w:tblStyle w:val="2"/>
        <w:tblW w:w="886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144"/>
        <w:gridCol w:w="1200"/>
        <w:gridCol w:w="654"/>
        <w:gridCol w:w="666"/>
        <w:gridCol w:w="690"/>
        <w:gridCol w:w="960"/>
        <w:gridCol w:w="1125"/>
        <w:gridCol w:w="1230"/>
        <w:gridCol w:w="1191"/>
      </w:tblGrid>
      <w:tr w14:paraId="0175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8" w:type="dxa"/>
            <w:gridSpan w:val="2"/>
            <w:vMerge w:val="restart"/>
            <w:shd w:val="clear" w:color="auto" w:fill="auto"/>
            <w:noWrap w:val="0"/>
            <w:vAlign w:val="center"/>
          </w:tcPr>
          <w:p w14:paraId="19C5C8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单体建筑</w:t>
            </w:r>
          </w:p>
          <w:p w14:paraId="289148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200" w:type="dxa"/>
            <w:vMerge w:val="restart"/>
            <w:shd w:val="clear" w:color="auto" w:fill="auto"/>
            <w:noWrap w:val="0"/>
            <w:vAlign w:val="center"/>
          </w:tcPr>
          <w:p w14:paraId="6540F0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建筑结构</w:t>
            </w:r>
          </w:p>
        </w:tc>
        <w:tc>
          <w:tcPr>
            <w:tcW w:w="654" w:type="dxa"/>
            <w:vMerge w:val="restart"/>
            <w:shd w:val="clear" w:color="auto" w:fill="auto"/>
            <w:noWrap w:val="0"/>
            <w:vAlign w:val="center"/>
          </w:tcPr>
          <w:p w14:paraId="60CB54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耐火等级</w:t>
            </w:r>
          </w:p>
        </w:tc>
        <w:tc>
          <w:tcPr>
            <w:tcW w:w="1356" w:type="dxa"/>
            <w:gridSpan w:val="2"/>
            <w:shd w:val="clear" w:color="auto" w:fill="auto"/>
            <w:noWrap w:val="0"/>
            <w:vAlign w:val="center"/>
          </w:tcPr>
          <w:p w14:paraId="4B6AD4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层数</w:t>
            </w:r>
          </w:p>
        </w:tc>
        <w:tc>
          <w:tcPr>
            <w:tcW w:w="2085" w:type="dxa"/>
            <w:gridSpan w:val="2"/>
            <w:shd w:val="clear" w:color="auto" w:fill="auto"/>
            <w:noWrap w:val="0"/>
            <w:vAlign w:val="center"/>
          </w:tcPr>
          <w:p w14:paraId="659D23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建筑高度（m)</w:t>
            </w:r>
          </w:p>
        </w:tc>
        <w:tc>
          <w:tcPr>
            <w:tcW w:w="2421" w:type="dxa"/>
            <w:gridSpan w:val="2"/>
            <w:shd w:val="clear" w:color="auto" w:fill="auto"/>
            <w:noWrap w:val="0"/>
            <w:vAlign w:val="center"/>
          </w:tcPr>
          <w:p w14:paraId="677FC8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建筑面积（㎡）</w:t>
            </w:r>
          </w:p>
        </w:tc>
      </w:tr>
      <w:tr w14:paraId="1029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8" w:type="dxa"/>
            <w:gridSpan w:val="2"/>
            <w:vMerge w:val="continue"/>
            <w:shd w:val="clear" w:color="auto" w:fill="auto"/>
            <w:noWrap w:val="0"/>
            <w:vAlign w:val="center"/>
          </w:tcPr>
          <w:p w14:paraId="7EFB6F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noWrap w:val="0"/>
            <w:vAlign w:val="center"/>
          </w:tcPr>
          <w:p w14:paraId="588B23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vMerge w:val="continue"/>
            <w:shd w:val="clear" w:color="auto" w:fill="auto"/>
            <w:noWrap w:val="0"/>
            <w:vAlign w:val="center"/>
          </w:tcPr>
          <w:p w14:paraId="38561C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73EE32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地上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750637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E60D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地上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402F5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地下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5451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地上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50B291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地下</w:t>
            </w:r>
          </w:p>
        </w:tc>
      </w:tr>
      <w:tr w14:paraId="30BB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8" w:type="dxa"/>
            <w:gridSpan w:val="2"/>
            <w:shd w:val="clear" w:color="auto" w:fill="auto"/>
            <w:noWrap w:val="0"/>
            <w:vAlign w:val="center"/>
          </w:tcPr>
          <w:p w14:paraId="1B073F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门诊楼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552A6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44B4D7A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2D35B1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53EA26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BE351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  <w:t>18.9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D9C39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3D7DB6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ar-SA"/>
              </w:rPr>
              <w:t>27968.10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4274B53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  <w:t>10017.10</w:t>
            </w:r>
          </w:p>
        </w:tc>
      </w:tr>
      <w:tr w14:paraId="0EC5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8" w:type="dxa"/>
            <w:gridSpan w:val="2"/>
            <w:shd w:val="clear" w:color="auto" w:fill="auto"/>
            <w:noWrap w:val="0"/>
            <w:vAlign w:val="center"/>
          </w:tcPr>
          <w:p w14:paraId="145A9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医技楼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A74E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D1636E7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1FF91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0140F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FD7AD21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  <w:t>19.8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C159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CEACA42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ar-SA"/>
              </w:rPr>
              <w:t>20036.20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7E054021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6994.6</w:t>
            </w:r>
          </w:p>
        </w:tc>
      </w:tr>
      <w:tr w14:paraId="00DC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8" w:type="dxa"/>
            <w:gridSpan w:val="2"/>
            <w:shd w:val="clear" w:color="auto" w:fill="auto"/>
            <w:noWrap w:val="0"/>
            <w:vAlign w:val="center"/>
          </w:tcPr>
          <w:p w14:paraId="677A6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住院楼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270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1BB07DA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1E8FFF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45DB43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0D76A4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zh-CN"/>
              </w:rPr>
              <w:t>59.1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AED5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1E61A29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eastAsia="zh-CN" w:bidi="ar-SA"/>
              </w:rPr>
              <w:t>51771.18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3508905E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6734.97</w:t>
            </w:r>
          </w:p>
        </w:tc>
      </w:tr>
      <w:tr w14:paraId="2281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3A274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综合楼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26B01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F64FCE7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4D487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0DC4F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1AD8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30.6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3384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4.75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842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17337.95</w:t>
            </w:r>
          </w:p>
        </w:tc>
        <w:tc>
          <w:tcPr>
            <w:tcW w:w="1191" w:type="dxa"/>
            <w:vMerge w:val="restart"/>
            <w:shd w:val="clear" w:color="auto" w:fill="auto"/>
            <w:noWrap w:val="0"/>
            <w:vAlign w:val="center"/>
          </w:tcPr>
          <w:p w14:paraId="2C82B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9509.37</w:t>
            </w:r>
          </w:p>
        </w:tc>
      </w:tr>
      <w:tr w14:paraId="54BD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34644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120楼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484C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C8B5649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5C60E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323D3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A6F5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16.8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A47AC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5.70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8AC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7602.18</w:t>
            </w:r>
          </w:p>
        </w:tc>
        <w:tc>
          <w:tcPr>
            <w:tcW w:w="1191" w:type="dxa"/>
            <w:vMerge w:val="continue"/>
            <w:shd w:val="clear" w:color="auto" w:fill="auto"/>
            <w:noWrap w:val="0"/>
            <w:vAlign w:val="center"/>
          </w:tcPr>
          <w:p w14:paraId="7A351B23">
            <w:pPr>
              <w:widowControl/>
              <w:ind w:left="210" w:leftChars="1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6F9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231808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传染楼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4EA62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9866C21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0D028A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33949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F1C52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7A12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A3CE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5786.32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3F23D8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552F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58C3F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磁共振</w:t>
            </w:r>
          </w:p>
          <w:p w14:paraId="6FAF3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机房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DB2C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EFCBD19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42D929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2A19C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38E88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8EE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05FB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161.09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4491A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762.65</w:t>
            </w:r>
          </w:p>
        </w:tc>
      </w:tr>
      <w:tr w14:paraId="6386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60EDE0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污水</w:t>
            </w:r>
          </w:p>
          <w:p w14:paraId="3F5EC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站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46BC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E9D0E4E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71A966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30096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E8B8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9.4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4881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9A89F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1818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67196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302A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65CEF2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固废间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0E48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BF1CA0E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一级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0E818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35D14D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40DA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6.05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48D6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7AAB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537.32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196BA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053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26499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洗衣房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7C19778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6E62ED9">
            <w:pPr>
              <w:widowControl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zh-CN"/>
              </w:rPr>
              <w:t>二级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5FBA6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55252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A85A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4.65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479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DA802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848.16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1A0CBF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1ADA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6E17C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液氧站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F3EC88E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64FBD6C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6BC6A8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449753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8911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4.65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FB31F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AC26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200.20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1D3EE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5E9B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4E3B7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高压氧舱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2DA4E8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E384574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43EC7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23D5B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8CAC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5.85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8EE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39D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435.33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6336E1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5CA0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1144" w:type="dxa"/>
            <w:shd w:val="clear" w:color="auto" w:fill="auto"/>
            <w:noWrap w:val="0"/>
            <w:vAlign w:val="center"/>
          </w:tcPr>
          <w:p w14:paraId="28508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太平间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DBDC9A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框架剪力墙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DC83192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7780C2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6D787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0347F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4794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09D7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218.40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042BBF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1C72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2344" w:type="dxa"/>
            <w:gridSpan w:val="2"/>
            <w:shd w:val="clear" w:color="auto" w:fill="auto"/>
            <w:noWrap w:val="0"/>
            <w:vAlign w:val="center"/>
          </w:tcPr>
          <w:p w14:paraId="2F1C95F1"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总建筑面积</w:t>
            </w:r>
          </w:p>
        </w:tc>
        <w:tc>
          <w:tcPr>
            <w:tcW w:w="6516" w:type="dxa"/>
            <w:gridSpan w:val="7"/>
            <w:shd w:val="clear" w:color="auto" w:fill="auto"/>
            <w:noWrap w:val="0"/>
            <w:vAlign w:val="center"/>
          </w:tcPr>
          <w:p w14:paraId="4ABD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16.87万㎡</w:t>
            </w:r>
          </w:p>
        </w:tc>
      </w:tr>
      <w:tr w14:paraId="542F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454" w:hRule="atLeast"/>
        </w:trPr>
        <w:tc>
          <w:tcPr>
            <w:tcW w:w="2344" w:type="dxa"/>
            <w:gridSpan w:val="2"/>
            <w:shd w:val="clear" w:color="auto" w:fill="auto"/>
            <w:noWrap w:val="0"/>
            <w:vAlign w:val="center"/>
          </w:tcPr>
          <w:p w14:paraId="133CDF25"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人员配置及要求</w:t>
            </w:r>
          </w:p>
        </w:tc>
        <w:tc>
          <w:tcPr>
            <w:tcW w:w="6516" w:type="dxa"/>
            <w:gridSpan w:val="7"/>
            <w:shd w:val="clear" w:color="auto" w:fill="auto"/>
            <w:noWrap w:val="0"/>
            <w:vAlign w:val="center"/>
          </w:tcPr>
          <w:p w14:paraId="2F1D1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驻现场人员1名，需提供中级消防设施操作员证并加挂在消防监控室，参与消防监控室排班值守，进行消防设施日常巡检及维修、档案管理等工作</w:t>
            </w:r>
          </w:p>
        </w:tc>
      </w:tr>
      <w:tr w14:paraId="17D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1255" w:hRule="exact"/>
        </w:trPr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 w14:paraId="3B2E7CF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公司报价（盖章）</w:t>
            </w:r>
          </w:p>
        </w:tc>
        <w:tc>
          <w:tcPr>
            <w:tcW w:w="5862" w:type="dxa"/>
            <w:gridSpan w:val="6"/>
            <w:shd w:val="clear" w:color="auto" w:fill="auto"/>
            <w:noWrap w:val="0"/>
            <w:vAlign w:val="center"/>
          </w:tcPr>
          <w:p w14:paraId="3B3BD8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7EFC8F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3FBB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1E52F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78C04B1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56E23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C7D93"/>
    <w:rsid w:val="341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2026-04-02T08:22:00Z</dcterms:created>
  <dc:creator>禄晨捷</dc:creator>
  <cp:lastModifiedBy>禄晨捷</cp:lastModifiedBy>
  <dcterms:modified xsi:type="dcterms:W3CDTF">2026-04-02T08:23:46Z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9EB8355531ED4BFEA240C29AB5585B05_11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