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C3DF2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威宁自治县人民医院数字化运营管理平台项目报价单</w:t>
      </w:r>
    </w:p>
    <w:p w14:paraId="573352D4"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报价公司基本信息</w:t>
      </w:r>
    </w:p>
    <w:p w14:paraId="1D37F2A8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供应商名称：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u w:val="single"/>
          <w:lang w:val="en-US" w:eastAsia="zh-CN"/>
        </w:rPr>
        <w:t xml:space="preserve">                    （盖章）</w:t>
      </w:r>
    </w:p>
    <w:p w14:paraId="3AA8C7FD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联系人：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u w:val="single"/>
          <w:lang w:val="en-US" w:eastAsia="zh-CN"/>
        </w:rPr>
        <w:t xml:space="preserve">                                </w:t>
      </w:r>
    </w:p>
    <w:p w14:paraId="594E7242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联系电话：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u w:val="single"/>
          <w:lang w:val="en-US" w:eastAsia="zh-CN"/>
        </w:rPr>
        <w:t xml:space="preserve">                              </w:t>
      </w:r>
    </w:p>
    <w:p w14:paraId="62A62272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电子邮箱：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u w:val="single"/>
          <w:lang w:val="en-US" w:eastAsia="zh-CN"/>
        </w:rPr>
        <w:t xml:space="preserve">                              </w:t>
      </w:r>
    </w:p>
    <w:p w14:paraId="6D2999EF">
      <w:pPr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报价日期: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u w:val="single"/>
          <w:lang w:val="en-US" w:eastAsia="zh-CN"/>
        </w:rPr>
        <w:t xml:space="preserve">                               </w:t>
      </w:r>
    </w:p>
    <w:p w14:paraId="4B293CF3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报价表</w:t>
      </w: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0"/>
        <w:gridCol w:w="4270"/>
      </w:tblGrid>
      <w:tr w14:paraId="1436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4270" w:type="dxa"/>
          </w:tcPr>
          <w:p w14:paraId="722F9B35">
            <w:pPr>
              <w:spacing w:after="0" w:line="240" w:lineRule="auto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32"/>
              </w:rPr>
              <w:t>系统模块</w:t>
            </w:r>
          </w:p>
        </w:tc>
        <w:tc>
          <w:tcPr>
            <w:tcW w:w="4270" w:type="dxa"/>
          </w:tcPr>
          <w:p w14:paraId="441DA2B8">
            <w:pPr>
              <w:spacing w:after="0" w:line="240" w:lineRule="auto"/>
              <w:jc w:val="center"/>
              <w:rPr>
                <w:rFonts w:hint="eastAsia" w:ascii="Times New Roman" w:hAnsi="Times New Roman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32"/>
              </w:rPr>
              <w:t>单项价格（元）</w:t>
            </w:r>
          </w:p>
        </w:tc>
      </w:tr>
      <w:tr w14:paraId="2629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4270" w:type="dxa"/>
            <w:vAlign w:val="center"/>
          </w:tcPr>
          <w:p w14:paraId="18C7CB43">
            <w:pPr>
              <w:spacing w:after="0" w:line="240" w:lineRule="auto"/>
              <w:jc w:val="both"/>
              <w:rPr>
                <w:rFonts w:hint="eastAsia" w:ascii="Times New Roman" w:hAnsi="Times New Roman" w:eastAsia="宋体"/>
                <w:sz w:val="28"/>
                <w:szCs w:val="32"/>
              </w:rPr>
            </w:pPr>
            <w:r>
              <w:rPr>
                <w:rFonts w:hint="eastAsia" w:ascii="Times New Roman" w:hAnsi="Times New Roman" w:eastAsia="宋体"/>
                <w:sz w:val="28"/>
                <w:szCs w:val="32"/>
              </w:rPr>
              <w:t>医院数据管理平台</w:t>
            </w:r>
          </w:p>
        </w:tc>
        <w:tc>
          <w:tcPr>
            <w:tcW w:w="4270" w:type="dxa"/>
            <w:vAlign w:val="center"/>
          </w:tcPr>
          <w:p w14:paraId="6FD6A7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/>
                <w:sz w:val="28"/>
                <w:szCs w:val="32"/>
              </w:rPr>
            </w:pPr>
          </w:p>
        </w:tc>
      </w:tr>
      <w:tr w14:paraId="4BA0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4270" w:type="dxa"/>
            <w:vAlign w:val="center"/>
          </w:tcPr>
          <w:p w14:paraId="1AC4730F">
            <w:pPr>
              <w:spacing w:after="0" w:line="240" w:lineRule="auto"/>
              <w:jc w:val="both"/>
              <w:rPr>
                <w:rFonts w:hint="eastAsia" w:ascii="Times New Roman" w:hAnsi="Times New Roman" w:eastAsia="宋体"/>
                <w:sz w:val="28"/>
                <w:szCs w:val="32"/>
              </w:rPr>
            </w:pPr>
            <w:r>
              <w:rPr>
                <w:rFonts w:hint="eastAsia" w:ascii="Times New Roman" w:hAnsi="Times New Roman" w:eastAsia="宋体"/>
                <w:sz w:val="28"/>
                <w:szCs w:val="32"/>
              </w:rPr>
              <w:t>医院运营管理平台</w:t>
            </w:r>
          </w:p>
        </w:tc>
        <w:tc>
          <w:tcPr>
            <w:tcW w:w="4270" w:type="dxa"/>
            <w:vAlign w:val="center"/>
          </w:tcPr>
          <w:p w14:paraId="418F1F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/>
                <w:sz w:val="28"/>
                <w:szCs w:val="32"/>
              </w:rPr>
            </w:pPr>
          </w:p>
        </w:tc>
      </w:tr>
      <w:tr w14:paraId="7C73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4270" w:type="dxa"/>
            <w:vAlign w:val="center"/>
          </w:tcPr>
          <w:p w14:paraId="13889566">
            <w:pPr>
              <w:spacing w:after="0" w:line="240" w:lineRule="auto"/>
              <w:jc w:val="both"/>
              <w:rPr>
                <w:rFonts w:hint="default" w:ascii="Times New Roman" w:hAnsi="Times New Roman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szCs w:val="32"/>
                <w:lang w:val="en-US" w:eastAsia="zh-CN"/>
              </w:rPr>
              <w:t>移动端应用</w:t>
            </w:r>
          </w:p>
        </w:tc>
        <w:tc>
          <w:tcPr>
            <w:tcW w:w="4270" w:type="dxa"/>
            <w:vAlign w:val="center"/>
          </w:tcPr>
          <w:p w14:paraId="4F0521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/>
                <w:sz w:val="28"/>
                <w:szCs w:val="32"/>
              </w:rPr>
            </w:pPr>
            <w:bookmarkStart w:id="0" w:name="_GoBack"/>
            <w:bookmarkEnd w:id="0"/>
          </w:p>
        </w:tc>
      </w:tr>
      <w:tr w14:paraId="45935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8540" w:type="dxa"/>
            <w:gridSpan w:val="2"/>
            <w:vAlign w:val="center"/>
          </w:tcPr>
          <w:p w14:paraId="08927529">
            <w:pPr>
              <w:spacing w:after="0" w:line="240" w:lineRule="auto"/>
              <w:jc w:val="center"/>
              <w:rPr>
                <w:rFonts w:hint="eastAsia" w:ascii="Times New Roman" w:hAnsi="Times New Roman" w:eastAsia="宋体"/>
                <w:b/>
                <w:bCs/>
                <w:sz w:val="32"/>
                <w:szCs w:val="36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32"/>
                <w:szCs w:val="36"/>
              </w:rPr>
              <w:t>总计价格：</w:t>
            </w:r>
            <w:r>
              <w:rPr>
                <w:rFonts w:hint="eastAsia" w:ascii="Times New Roman" w:hAnsi="Times New Roman" w:eastAsia="宋体"/>
                <w:b/>
                <w:bCs/>
                <w:sz w:val="32"/>
                <w:szCs w:val="36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/>
                <w:b/>
                <w:bCs/>
                <w:sz w:val="32"/>
                <w:szCs w:val="36"/>
              </w:rPr>
              <w:t>（元）</w:t>
            </w:r>
          </w:p>
        </w:tc>
      </w:tr>
    </w:tbl>
    <w:p w14:paraId="645AF3B0"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</w:p>
    <w:p w14:paraId="6B9758C2"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4DDA4"/>
    <w:multiLevelType w:val="singleLevel"/>
    <w:tmpl w:val="3F84DD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A57F8"/>
    <w:rsid w:val="267F0B97"/>
    <w:rsid w:val="52CD2939"/>
    <w:rsid w:val="563D7E51"/>
    <w:rsid w:val="568059F2"/>
    <w:rsid w:val="6F60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110</Characters>
  <Lines>0</Lines>
  <Paragraphs>0</Paragraphs>
  <TotalTime>13</TotalTime>
  <ScaleCrop>false</ScaleCrop>
  <LinksUpToDate>false</LinksUpToDate>
  <CharactersWithSpaces>259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张定敏</cp:lastModifiedBy>
  <dcterms:modified xsi:type="dcterms:W3CDTF">2026-01-22T08:43:17Z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eyJoZGlkIjoiODM5ZTJhOGY2YWMzYTBkZjA5NThlY2IzMGQxMzQ5MWIiLCJ1c2VySWQiOiIyOTQyOTU4OTcifQ==</vt:lpwstr>
  </property>
  <property fmtid="{D5CDD505-2E9C-101B-9397-08002B2CF9AE}" pid="4" name="ICV">
    <vt:lpwstr>669A5FD061C94DDF9572CAA39CFCAF37_12</vt:lpwstr>
  </property>
</Properties>
</file>