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84D0" w14:textId="77777777" w:rsidR="00000000" w:rsidRDefault="00000000">
      <w:pPr>
        <w:spacing w:line="360" w:lineRule="auto"/>
        <w:rPr>
          <w:rFonts w:ascii="宋体" w:hAnsi="宋体"/>
          <w:color w:val="000000"/>
          <w:kern w:val="0"/>
          <w:sz w:val="24"/>
          <w:szCs w:val="24"/>
          <w:shd w:val="clear" w:color="auto" w:fill="FFFFFF"/>
        </w:rPr>
      </w:pPr>
      <w:r>
        <w:rPr>
          <w:rFonts w:ascii="宋体" w:hAnsi="宋体" w:hint="eastAsia"/>
          <w:color w:val="000000"/>
          <w:kern w:val="0"/>
          <w:sz w:val="24"/>
          <w:szCs w:val="24"/>
          <w:shd w:val="clear" w:color="auto" w:fill="FFFFFF"/>
        </w:rPr>
        <w:t>附件</w:t>
      </w:r>
      <w:r>
        <w:rPr>
          <w:rFonts w:ascii="宋体" w:hAnsi="宋体"/>
          <w:color w:val="000000"/>
          <w:kern w:val="0"/>
          <w:sz w:val="24"/>
          <w:szCs w:val="24"/>
          <w:shd w:val="clear" w:color="auto" w:fill="FFFFFF"/>
        </w:rPr>
        <w:t>1</w:t>
      </w:r>
      <w:r>
        <w:rPr>
          <w:rFonts w:ascii="宋体" w:hAnsi="宋体" w:hint="eastAsia"/>
          <w:color w:val="000000"/>
          <w:kern w:val="0"/>
          <w:sz w:val="24"/>
          <w:szCs w:val="24"/>
          <w:shd w:val="clear" w:color="auto" w:fill="FFFFFF"/>
        </w:rPr>
        <w:t>：</w:t>
      </w:r>
    </w:p>
    <w:p w14:paraId="0E1D2517" w14:textId="77777777" w:rsidR="00000000" w:rsidRDefault="00000000">
      <w:pPr>
        <w:spacing w:line="360" w:lineRule="auto"/>
        <w:jc w:val="center"/>
        <w:rPr>
          <w:rFonts w:ascii="宋体" w:hAnsi="宋体"/>
          <w:b/>
          <w:color w:val="000000"/>
          <w:kern w:val="0"/>
          <w:sz w:val="24"/>
          <w:szCs w:val="24"/>
          <w:shd w:val="clear" w:color="auto" w:fill="FFFFFF"/>
        </w:rPr>
      </w:pPr>
      <w:r>
        <w:rPr>
          <w:rFonts w:ascii="宋体" w:hAnsi="宋体" w:hint="eastAsia"/>
          <w:b/>
          <w:color w:val="000000"/>
          <w:kern w:val="0"/>
          <w:sz w:val="24"/>
          <w:szCs w:val="24"/>
          <w:shd w:val="clear" w:color="auto" w:fill="FFFFFF"/>
        </w:rPr>
        <w:t>同等学力人员申请硕士学位相关要求告知书</w:t>
      </w:r>
    </w:p>
    <w:p w14:paraId="0F248AD9"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hint="eastAsia"/>
          <w:color w:val="000000"/>
          <w:kern w:val="0"/>
          <w:sz w:val="24"/>
          <w:szCs w:val="24"/>
          <w:shd w:val="clear" w:color="auto" w:fill="FFFFFF"/>
        </w:rPr>
        <w:t>根据《国务院学位委员会关于授予具有研究生毕业同等学力人员硕士博士学位的规定》（学位〔</w:t>
      </w:r>
      <w:r>
        <w:rPr>
          <w:rFonts w:ascii="宋体" w:hAnsi="宋体"/>
          <w:color w:val="000000"/>
          <w:kern w:val="0"/>
          <w:sz w:val="24"/>
          <w:szCs w:val="24"/>
          <w:shd w:val="clear" w:color="auto" w:fill="FFFFFF"/>
        </w:rPr>
        <w:t>1998</w:t>
      </w:r>
      <w:r>
        <w:rPr>
          <w:rFonts w:ascii="宋体" w:hAnsi="宋体" w:hint="eastAsia"/>
          <w:color w:val="000000"/>
          <w:kern w:val="0"/>
          <w:sz w:val="24"/>
          <w:szCs w:val="24"/>
          <w:shd w:val="clear" w:color="auto" w:fill="FFFFFF"/>
        </w:rPr>
        <w:t>〕</w:t>
      </w:r>
      <w:r>
        <w:rPr>
          <w:rFonts w:ascii="宋体" w:hAnsi="宋体"/>
          <w:color w:val="000000"/>
          <w:kern w:val="0"/>
          <w:sz w:val="24"/>
          <w:szCs w:val="24"/>
          <w:shd w:val="clear" w:color="auto" w:fill="FFFFFF"/>
        </w:rPr>
        <w:t xml:space="preserve">54 </w:t>
      </w:r>
      <w:r>
        <w:rPr>
          <w:rFonts w:ascii="宋体" w:hAnsi="宋体" w:hint="eastAsia"/>
          <w:color w:val="000000"/>
          <w:kern w:val="0"/>
          <w:sz w:val="24"/>
          <w:szCs w:val="24"/>
          <w:shd w:val="clear" w:color="auto" w:fill="FFFFFF"/>
        </w:rPr>
        <w:t>号）、《湖南农业大学同等学力人员申请硕士学位管理办法》（湘农大发〔</w:t>
      </w:r>
      <w:r>
        <w:rPr>
          <w:rFonts w:ascii="宋体" w:hAnsi="宋体"/>
          <w:color w:val="000000"/>
          <w:kern w:val="0"/>
          <w:sz w:val="24"/>
          <w:szCs w:val="24"/>
          <w:shd w:val="clear" w:color="auto" w:fill="FFFFFF"/>
        </w:rPr>
        <w:t>2022</w:t>
      </w:r>
      <w:r>
        <w:rPr>
          <w:rFonts w:ascii="宋体" w:hAnsi="宋体" w:hint="eastAsia"/>
          <w:color w:val="000000"/>
          <w:kern w:val="0"/>
          <w:sz w:val="24"/>
          <w:szCs w:val="24"/>
          <w:shd w:val="clear" w:color="auto" w:fill="FFFFFF"/>
        </w:rPr>
        <w:t>〕</w:t>
      </w:r>
      <w:r>
        <w:rPr>
          <w:rFonts w:ascii="宋体" w:hAnsi="宋体"/>
          <w:color w:val="000000"/>
          <w:kern w:val="0"/>
          <w:sz w:val="24"/>
          <w:szCs w:val="24"/>
          <w:shd w:val="clear" w:color="auto" w:fill="FFFFFF"/>
        </w:rPr>
        <w:t xml:space="preserve">100 </w:t>
      </w:r>
      <w:r>
        <w:rPr>
          <w:rFonts w:ascii="宋体" w:hAnsi="宋体" w:hint="eastAsia"/>
          <w:color w:val="000000"/>
          <w:kern w:val="0"/>
          <w:sz w:val="24"/>
          <w:szCs w:val="24"/>
          <w:shd w:val="clear" w:color="auto" w:fill="FFFFFF"/>
        </w:rPr>
        <w:t>号）等相关文件，现将我校同等学力人员申请硕士学位相关要求告知如下：</w:t>
      </w:r>
    </w:p>
    <w:p w14:paraId="07EF4FBF"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hint="eastAsia"/>
          <w:color w:val="000000"/>
          <w:kern w:val="0"/>
          <w:sz w:val="24"/>
          <w:szCs w:val="24"/>
          <w:shd w:val="clear" w:color="auto" w:fill="FFFFFF"/>
        </w:rPr>
        <w:t>一、请认真阅读《国务院学位委员会关于授予具有研究生毕业同等学力人员硕士博士学位的规定》、《湖南农业大学同等学力人员申请硕士学位管理办法》《湖南农业大学</w:t>
      </w:r>
      <w:r>
        <w:rPr>
          <w:rFonts w:ascii="宋体" w:hAnsi="宋体"/>
          <w:color w:val="000000"/>
          <w:kern w:val="0"/>
          <w:sz w:val="24"/>
          <w:szCs w:val="24"/>
          <w:shd w:val="clear" w:color="auto" w:fill="FFFFFF"/>
        </w:rPr>
        <w:t xml:space="preserve">2023 </w:t>
      </w:r>
      <w:r>
        <w:rPr>
          <w:rFonts w:ascii="宋体" w:hAnsi="宋体" w:hint="eastAsia"/>
          <w:color w:val="000000"/>
          <w:kern w:val="0"/>
          <w:sz w:val="24"/>
          <w:szCs w:val="24"/>
          <w:shd w:val="clear" w:color="auto" w:fill="FFFFFF"/>
        </w:rPr>
        <w:t>年同等学力人员申请硕士学位招生简章》，了解具体要求，上述三个文件详见湖南农业大学研究生院网站的同等学力招生专栏。</w:t>
      </w:r>
    </w:p>
    <w:p w14:paraId="02D30C9C"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hint="eastAsia"/>
          <w:color w:val="000000"/>
          <w:kern w:val="0"/>
          <w:sz w:val="24"/>
          <w:szCs w:val="24"/>
          <w:shd w:val="clear" w:color="auto" w:fill="FFFFFF"/>
        </w:rPr>
        <w:t>二、报名条件</w:t>
      </w:r>
    </w:p>
    <w:p w14:paraId="75977551"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 xml:space="preserve">1. </w:t>
      </w:r>
      <w:r>
        <w:rPr>
          <w:rFonts w:ascii="宋体" w:hAnsi="宋体" w:hint="eastAsia"/>
          <w:color w:val="000000"/>
          <w:kern w:val="0"/>
          <w:sz w:val="24"/>
          <w:szCs w:val="24"/>
          <w:shd w:val="clear" w:color="auto" w:fill="FFFFFF"/>
        </w:rPr>
        <w:t>拥护《中华人民共和国宪法》，遵守法律、法规，品行端正；</w:t>
      </w:r>
    </w:p>
    <w:p w14:paraId="4E7C8A8E"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 xml:space="preserve">2. </w:t>
      </w:r>
      <w:r>
        <w:rPr>
          <w:rFonts w:ascii="宋体" w:hAnsi="宋体" w:hint="eastAsia"/>
          <w:color w:val="000000"/>
          <w:kern w:val="0"/>
          <w:sz w:val="24"/>
          <w:szCs w:val="24"/>
          <w:shd w:val="clear" w:color="auto" w:fill="FFFFFF"/>
        </w:rPr>
        <w:t>在工作岗位做出一定成绩，在思想政治表现、工作业绩、科研成果、业务能力、专业知识等方面得到所在单位的认可；</w:t>
      </w:r>
    </w:p>
    <w:p w14:paraId="1ADC4A2C"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 xml:space="preserve">3. </w:t>
      </w:r>
      <w:r>
        <w:rPr>
          <w:rFonts w:ascii="宋体" w:hAnsi="宋体" w:hint="eastAsia"/>
          <w:color w:val="000000"/>
          <w:kern w:val="0"/>
          <w:sz w:val="24"/>
          <w:szCs w:val="24"/>
          <w:shd w:val="clear" w:color="auto" w:fill="FFFFFF"/>
        </w:rPr>
        <w:t>已获得学士学位，并在获得学士学位后工作三年及以上，或虽无学士学位但已获得硕士或博士学位（含经教育部留学服务中心认证的国外学士、硕士和博士学位）；</w:t>
      </w:r>
    </w:p>
    <w:p w14:paraId="101632A2"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 xml:space="preserve"> 4. </w:t>
      </w:r>
      <w:r>
        <w:rPr>
          <w:rFonts w:ascii="宋体" w:hAnsi="宋体" w:hint="eastAsia"/>
          <w:color w:val="000000"/>
          <w:kern w:val="0"/>
          <w:sz w:val="24"/>
          <w:szCs w:val="24"/>
          <w:shd w:val="clear" w:color="auto" w:fill="FFFFFF"/>
        </w:rPr>
        <w:t>在申请学位的专业或相近专业做出成绩，学术水平或专门技术水平已达到所申请学位专业的毕业研究生同等水平。</w:t>
      </w:r>
    </w:p>
    <w:p w14:paraId="3EA1309E"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hint="eastAsia"/>
          <w:color w:val="000000"/>
          <w:kern w:val="0"/>
          <w:sz w:val="24"/>
          <w:szCs w:val="24"/>
          <w:shd w:val="clear" w:color="auto" w:fill="FFFFFF"/>
        </w:rPr>
        <w:t>三、重点提醒</w:t>
      </w:r>
    </w:p>
    <w:p w14:paraId="48D2E6FA"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1.</w:t>
      </w:r>
      <w:r>
        <w:rPr>
          <w:rFonts w:ascii="宋体" w:hAnsi="宋体" w:hint="eastAsia"/>
          <w:color w:val="000000"/>
          <w:kern w:val="0"/>
          <w:sz w:val="24"/>
          <w:szCs w:val="24"/>
          <w:shd w:val="clear" w:color="auto" w:fill="FFFFFF"/>
        </w:rPr>
        <w:t>申请人自资格审核通过之日起，须在五年内修完所申请专业培养方案所规定的课程，按要求参加课程考试，取得合格成绩，修满规定的学分，并通过国务院学位委员会规定的同等学力人员申请硕士学位外国语水平考试，部分学科还须通过学科综合水平考试。资格审核日期，为申请人在中国学位与研究生教育信息网（以下简称信息网）完成注册、照片及指纹采集并通过学位授予单位资格审核的日期（申请者可在信息网中查看申请状态栏目查询资格审核时间）。</w:t>
      </w:r>
    </w:p>
    <w:p w14:paraId="5DF3ECE5"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lastRenderedPageBreak/>
        <w:t>2.</w:t>
      </w:r>
      <w:r>
        <w:rPr>
          <w:rFonts w:ascii="宋体" w:hAnsi="宋体" w:hint="eastAsia"/>
          <w:color w:val="000000"/>
          <w:kern w:val="0"/>
          <w:sz w:val="24"/>
          <w:szCs w:val="24"/>
          <w:shd w:val="clear" w:color="auto" w:fill="FFFFFF"/>
        </w:rPr>
        <w:t>申请人应在通过全部考试（包括学位授予单位组织的课程考试和国家组织的外国语水平及学科综合水平考试）后的一年内，提交学位论文，学位论文须经校外专家评审合格。论文答辩在申请人提交论文后的半年内完成。</w:t>
      </w:r>
    </w:p>
    <w:p w14:paraId="71D3F27E"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3.</w:t>
      </w:r>
      <w:r>
        <w:rPr>
          <w:rFonts w:ascii="宋体" w:hAnsi="宋体" w:hint="eastAsia"/>
          <w:color w:val="000000"/>
          <w:kern w:val="0"/>
          <w:sz w:val="24"/>
          <w:szCs w:val="24"/>
          <w:shd w:val="clear" w:color="auto" w:fill="FFFFFF"/>
        </w:rPr>
        <w:t>外国语水平及学科综合水平全国统一考试的要求和相关事项：请阅读和参考中国学位与研究生教育信息网每年公布的《关于做好</w:t>
      </w:r>
      <w:r>
        <w:rPr>
          <w:rFonts w:ascii="宋体" w:hAnsi="宋体"/>
          <w:color w:val="000000"/>
          <w:kern w:val="0"/>
          <w:sz w:val="24"/>
          <w:szCs w:val="24"/>
          <w:shd w:val="clear" w:color="auto" w:fill="FFFFFF"/>
        </w:rPr>
        <w:t>****</w:t>
      </w:r>
      <w:r>
        <w:rPr>
          <w:rFonts w:ascii="宋体" w:hAnsi="宋体" w:hint="eastAsia"/>
          <w:color w:val="000000"/>
          <w:kern w:val="0"/>
          <w:sz w:val="24"/>
          <w:szCs w:val="24"/>
          <w:shd w:val="clear" w:color="auto" w:fill="FFFFFF"/>
        </w:rPr>
        <w:t>年同等学力人员申请硕士学位外国语水平和学科综合水平全国统一考试工作的通知》。</w:t>
      </w:r>
    </w:p>
    <w:p w14:paraId="6B0ABBCA"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4.</w:t>
      </w:r>
      <w:r>
        <w:rPr>
          <w:rFonts w:ascii="宋体" w:hAnsi="宋体" w:hint="eastAsia"/>
          <w:color w:val="000000"/>
          <w:kern w:val="0"/>
          <w:sz w:val="24"/>
          <w:szCs w:val="24"/>
          <w:shd w:val="clear" w:color="auto" w:fill="FFFFFF"/>
        </w:rPr>
        <w:t>符合同等学力人员申请硕士学位条件时，申请人须及时主动联系学院进入学位论文撰写流程，超期申请无效。</w:t>
      </w:r>
    </w:p>
    <w:p w14:paraId="15D32381"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hint="eastAsia"/>
          <w:color w:val="000000"/>
          <w:kern w:val="0"/>
          <w:sz w:val="24"/>
          <w:szCs w:val="24"/>
          <w:shd w:val="clear" w:color="auto" w:fill="FFFFFF"/>
        </w:rPr>
        <w:t>特此告知。</w:t>
      </w:r>
    </w:p>
    <w:p w14:paraId="6005CDB9" w14:textId="77777777" w:rsidR="00000000" w:rsidRDefault="00000000">
      <w:pPr>
        <w:spacing w:line="360" w:lineRule="auto"/>
        <w:ind w:firstLineChars="200" w:firstLine="480"/>
        <w:rPr>
          <w:rFonts w:ascii="宋体" w:hAnsi="宋体"/>
          <w:color w:val="000000"/>
          <w:kern w:val="0"/>
          <w:sz w:val="24"/>
          <w:szCs w:val="24"/>
          <w:shd w:val="clear" w:color="auto" w:fill="FFFFFF"/>
        </w:rPr>
      </w:pPr>
      <w:r>
        <w:rPr>
          <w:rFonts w:ascii="宋体" w:hAnsi="宋体" w:hint="eastAsia"/>
          <w:color w:val="000000"/>
          <w:kern w:val="0"/>
          <w:sz w:val="24"/>
          <w:szCs w:val="24"/>
          <w:shd w:val="clear" w:color="auto" w:fill="FFFFFF"/>
        </w:rPr>
        <w:t>本人自愿报考湖南农业大学同等学力申请硕士学位，知晓并理解了学校上述告知内容。</w:t>
      </w:r>
    </w:p>
    <w:p w14:paraId="59B22572" w14:textId="77777777" w:rsidR="00000000" w:rsidRDefault="00000000">
      <w:pPr>
        <w:spacing w:line="360" w:lineRule="auto"/>
        <w:jc w:val="right"/>
        <w:rPr>
          <w:rFonts w:ascii="宋体" w:hAnsi="宋体"/>
          <w:color w:val="000000"/>
          <w:kern w:val="0"/>
          <w:sz w:val="24"/>
          <w:szCs w:val="24"/>
          <w:shd w:val="clear" w:color="auto" w:fill="FFFFFF"/>
        </w:rPr>
      </w:pPr>
      <w:r>
        <w:rPr>
          <w:rFonts w:ascii="宋体" w:hAnsi="宋体" w:hint="eastAsia"/>
          <w:color w:val="000000"/>
          <w:kern w:val="0"/>
          <w:sz w:val="24"/>
          <w:szCs w:val="24"/>
          <w:shd w:val="clear" w:color="auto" w:fill="FFFFFF"/>
        </w:rPr>
        <w:t>考生签名：</w:t>
      </w:r>
      <w:r>
        <w:rPr>
          <w:rFonts w:ascii="宋体" w:hAnsi="宋体"/>
          <w:color w:val="000000"/>
          <w:kern w:val="0"/>
          <w:sz w:val="24"/>
          <w:szCs w:val="24"/>
          <w:shd w:val="clear" w:color="auto" w:fill="FFFFFF"/>
        </w:rPr>
        <w:t>______________________</w:t>
      </w:r>
    </w:p>
    <w:p w14:paraId="22536E31" w14:textId="77777777" w:rsidR="00000000" w:rsidRDefault="00000000">
      <w:pPr>
        <w:spacing w:line="360" w:lineRule="auto"/>
        <w:jc w:val="right"/>
        <w:rPr>
          <w:rFonts w:ascii="宋体" w:hAnsi="宋体"/>
          <w:color w:val="000000"/>
          <w:kern w:val="0"/>
          <w:sz w:val="24"/>
          <w:szCs w:val="24"/>
          <w:shd w:val="clear" w:color="auto" w:fill="FFFFFF"/>
        </w:rPr>
      </w:pPr>
    </w:p>
    <w:p w14:paraId="75B7173A" w14:textId="77777777" w:rsidR="00000000" w:rsidRDefault="00000000">
      <w:pPr>
        <w:spacing w:line="360" w:lineRule="auto"/>
        <w:jc w:val="right"/>
        <w:rPr>
          <w:rFonts w:ascii="宋体" w:hAnsi="宋体"/>
          <w:color w:val="000000"/>
          <w:kern w:val="0"/>
          <w:sz w:val="24"/>
          <w:szCs w:val="24"/>
          <w:shd w:val="clear" w:color="auto" w:fill="FFFFFF"/>
        </w:rPr>
      </w:pPr>
      <w:r>
        <w:rPr>
          <w:rFonts w:ascii="宋体" w:hAnsi="宋体" w:hint="eastAsia"/>
          <w:color w:val="000000"/>
          <w:kern w:val="0"/>
          <w:sz w:val="24"/>
          <w:szCs w:val="24"/>
          <w:shd w:val="clear" w:color="auto" w:fill="FFFFFF"/>
        </w:rPr>
        <w:t>年</w:t>
      </w:r>
      <w:r>
        <w:rPr>
          <w:rFonts w:ascii="宋体" w:hAnsi="宋体"/>
          <w:color w:val="000000"/>
          <w:kern w:val="0"/>
          <w:sz w:val="24"/>
          <w:szCs w:val="24"/>
          <w:shd w:val="clear" w:color="auto" w:fill="FFFFFF"/>
        </w:rPr>
        <w:t xml:space="preserve">   </w:t>
      </w:r>
      <w:r>
        <w:rPr>
          <w:rFonts w:ascii="宋体" w:hAnsi="宋体" w:hint="eastAsia"/>
          <w:color w:val="000000"/>
          <w:kern w:val="0"/>
          <w:sz w:val="24"/>
          <w:szCs w:val="24"/>
          <w:shd w:val="clear" w:color="auto" w:fill="FFFFFF"/>
        </w:rPr>
        <w:t>月</w:t>
      </w:r>
      <w:r>
        <w:rPr>
          <w:rFonts w:ascii="宋体" w:hAnsi="宋体"/>
          <w:color w:val="000000"/>
          <w:kern w:val="0"/>
          <w:sz w:val="24"/>
          <w:szCs w:val="24"/>
          <w:shd w:val="clear" w:color="auto" w:fill="FFFFFF"/>
        </w:rPr>
        <w:t xml:space="preserve">   </w:t>
      </w:r>
      <w:r>
        <w:rPr>
          <w:rFonts w:ascii="宋体" w:hAnsi="宋体" w:hint="eastAsia"/>
          <w:color w:val="000000"/>
          <w:kern w:val="0"/>
          <w:sz w:val="24"/>
          <w:szCs w:val="24"/>
          <w:shd w:val="clear" w:color="auto" w:fill="FFFFFF"/>
        </w:rPr>
        <w:t>日</w:t>
      </w:r>
    </w:p>
    <w:p w14:paraId="0C030C93" w14:textId="77777777" w:rsidR="00000000" w:rsidRDefault="00000000">
      <w:pPr>
        <w:spacing w:line="360" w:lineRule="auto"/>
        <w:jc w:val="right"/>
        <w:rPr>
          <w:rFonts w:ascii="宋体" w:hAnsi="宋体"/>
          <w:color w:val="000000"/>
          <w:kern w:val="0"/>
          <w:sz w:val="24"/>
          <w:szCs w:val="24"/>
          <w:shd w:val="clear" w:color="auto" w:fill="FFFFFF"/>
        </w:rPr>
      </w:pPr>
    </w:p>
    <w:p w14:paraId="6C062AA8" w14:textId="77777777" w:rsidR="004B6212" w:rsidRDefault="004B6212">
      <w:pPr>
        <w:jc w:val="left"/>
        <w:rPr>
          <w:szCs w:val="24"/>
        </w:rPr>
      </w:pPr>
    </w:p>
    <w:sectPr w:rsidR="004B62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E60F" w14:textId="77777777" w:rsidR="004B6212" w:rsidRDefault="004B6212">
      <w:pPr>
        <w:widowControl w:val="0"/>
        <w:autoSpaceDE w:val="0"/>
        <w:autoSpaceDN w:val="0"/>
        <w:adjustRightInd w:val="0"/>
        <w:jc w:val="left"/>
        <w:rPr>
          <w:kern w:val="0"/>
          <w:sz w:val="24"/>
          <w:szCs w:val="24"/>
        </w:rPr>
      </w:pPr>
      <w:r>
        <w:rPr>
          <w:kern w:val="0"/>
          <w:sz w:val="24"/>
          <w:szCs w:val="24"/>
        </w:rPr>
        <w:separator/>
      </w:r>
    </w:p>
  </w:endnote>
  <w:endnote w:type="continuationSeparator" w:id="0">
    <w:p w14:paraId="04F8939D" w14:textId="77777777" w:rsidR="004B6212" w:rsidRDefault="004B6212">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E11E" w14:textId="77777777" w:rsidR="004B6212" w:rsidRDefault="004B6212">
      <w:pPr>
        <w:widowControl w:val="0"/>
        <w:autoSpaceDE w:val="0"/>
        <w:autoSpaceDN w:val="0"/>
        <w:adjustRightInd w:val="0"/>
        <w:jc w:val="left"/>
        <w:rPr>
          <w:kern w:val="0"/>
          <w:sz w:val="24"/>
          <w:szCs w:val="24"/>
        </w:rPr>
      </w:pPr>
      <w:r>
        <w:rPr>
          <w:kern w:val="0"/>
          <w:sz w:val="24"/>
          <w:szCs w:val="24"/>
        </w:rPr>
        <w:separator/>
      </w:r>
    </w:p>
  </w:footnote>
  <w:footnote w:type="continuationSeparator" w:id="0">
    <w:p w14:paraId="1ECD9EE2" w14:textId="77777777" w:rsidR="004B6212" w:rsidRDefault="004B6212">
      <w:pPr>
        <w:widowControl w:val="0"/>
        <w:autoSpaceDE w:val="0"/>
        <w:autoSpaceDN w:val="0"/>
        <w:adjustRightInd w:val="0"/>
        <w:jc w:val="left"/>
        <w:rPr>
          <w:kern w:val="0"/>
          <w:sz w:val="24"/>
          <w:szCs w:val="24"/>
        </w:rPr>
      </w:pPr>
      <w:r>
        <w:rPr>
          <w:kern w:val="0"/>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BA"/>
    <w:rsid w:val="004B6212"/>
    <w:rsid w:val="00F8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A75DC"/>
  <w14:defaultImageDpi w14:val="0"/>
  <w15:docId w15:val="{04764FAF-CCE7-490F-9236-4B9ED822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nhideWhenUsed="1"/>
    <w:lsdException w:name="No Spacing" w:qFormat="1"/>
    <w:lsdException w:name="List Paragraph" w:qFormat="1"/>
    <w:lsdException w:name="Quote" w:qFormat="1"/>
    <w:lsdException w:name="Intense Quote" w:qFormat="1"/>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Sue Ricketts</cp:lastModifiedBy>
  <cp:revision>2</cp:revision>
  <dcterms:created xsi:type="dcterms:W3CDTF">2023-09-14T13:43:00Z</dcterms:created>
  <dcterms:modified xsi:type="dcterms:W3CDTF">2023-09-14T13:43:00Z</dcterms:modified>
</cp:coreProperties>
</file>